
<file path=[Content_Types].xml><?xml version="1.0" encoding="utf-8"?>
<Types xmlns="http://schemas.openxmlformats.org/package/2006/content-types">
  <Default Extension="emf" ContentType="image/x-emf"/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C55563" w14:textId="77777777" w:rsidR="00460381" w:rsidRDefault="00460381"/>
    <w:p w14:paraId="61697FA5" w14:textId="021E6C76" w:rsidR="00460381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ACES EXECUTIVE COMMITTEE MEETING</w:t>
      </w:r>
      <w:r w:rsidR="001D3379">
        <w:rPr>
          <w:rFonts w:ascii="Century Gothic" w:eastAsia="Century Gothic" w:hAnsi="Century Gothic" w:cs="Century Gothic"/>
          <w:b/>
          <w:sz w:val="24"/>
          <w:szCs w:val="24"/>
        </w:rPr>
        <w:t xml:space="preserve"> MINUTES</w:t>
      </w:r>
    </w:p>
    <w:p w14:paraId="2752BE20" w14:textId="77777777" w:rsidR="00460381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October 31, 2024 @ 9:30 a.m.</w:t>
      </w:r>
    </w:p>
    <w:p w14:paraId="03A5C162" w14:textId="77777777" w:rsidR="00460381" w:rsidRDefault="00460381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08F87225" w14:textId="77777777" w:rsidR="00460381" w:rsidRPr="007B04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</w:pPr>
      <w:r w:rsidRPr="007B0450"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  <w:t>Introductions of Members and Guests, Call to Order, Determine Quorum</w:t>
      </w:r>
    </w:p>
    <w:p w14:paraId="28298BDB" w14:textId="7B4112D2" w:rsidR="001D3379" w:rsidRPr="001D3379" w:rsidRDefault="001D3379" w:rsidP="001D3379">
      <w:pPr>
        <w:pStyle w:val="NoSpacing"/>
        <w:numPr>
          <w:ilvl w:val="0"/>
          <w:numId w:val="3"/>
        </w:numPr>
        <w:rPr>
          <w:b/>
          <w:bCs/>
          <w:color w:val="524F4F"/>
          <w:sz w:val="24"/>
          <w:szCs w:val="24"/>
        </w:rPr>
      </w:pPr>
      <w:r w:rsidRPr="001D3379">
        <w:rPr>
          <w:b/>
          <w:bCs/>
          <w:sz w:val="24"/>
          <w:szCs w:val="24"/>
        </w:rPr>
        <w:t>Anna Phillips was introduced; a quorum was determined; the meeting commenced at 9:34AM</w:t>
      </w:r>
    </w:p>
    <w:p w14:paraId="3B33EA2F" w14:textId="77777777" w:rsidR="001D3379" w:rsidRPr="001D3379" w:rsidRDefault="001D3379" w:rsidP="001D3379">
      <w:pPr>
        <w:pStyle w:val="NoSpacing"/>
        <w:ind w:left="720"/>
        <w:rPr>
          <w:color w:val="524F4F"/>
        </w:rPr>
      </w:pPr>
    </w:p>
    <w:p w14:paraId="3E3FA8FE" w14:textId="77777777" w:rsidR="00460381" w:rsidRPr="007B04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</w:pPr>
      <w:r w:rsidRPr="007B0450"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  <w:t>Consent Agenda and Minutes</w:t>
      </w:r>
    </w:p>
    <w:p w14:paraId="2B42F0EA" w14:textId="77777777" w:rsidR="0046038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 xml:space="preserve">Approval of agenda with flexibility </w:t>
      </w:r>
      <w:r>
        <w:rPr>
          <w:rFonts w:ascii="Century Gothic" w:eastAsia="Century Gothic" w:hAnsi="Century Gothic" w:cs="Century Gothic"/>
          <w:b/>
          <w:color w:val="524F4F"/>
          <w:sz w:val="24"/>
          <w:szCs w:val="24"/>
        </w:rPr>
        <w:t>*</w:t>
      </w:r>
    </w:p>
    <w:p w14:paraId="4BF1633B" w14:textId="50F93949" w:rsidR="001D3379" w:rsidRPr="001D3379" w:rsidRDefault="001D3379" w:rsidP="001D337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Bridget Barrett entertained a motion to accept and approve the agenda with flexibility; Stephanie Becker made a motion to accept; Jon Orris seconded the motion; motion carried</w:t>
      </w:r>
    </w:p>
    <w:p w14:paraId="42211647" w14:textId="77777777" w:rsidR="00460381" w:rsidRPr="001D33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Approval of minutes from *</w:t>
      </w:r>
    </w:p>
    <w:p w14:paraId="1799FA46" w14:textId="4B62A82E" w:rsidR="001D3379" w:rsidRPr="001D3379" w:rsidRDefault="001D3379" w:rsidP="001D337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Bridget Barrett entertained a motion approve the Finance Committee Meeting minutes from 10/23/2024; Noel Nunez made a motion to approve; Stephanie Becker seconded the motion; Bridget called for questions; none asked; motion passed</w:t>
      </w:r>
    </w:p>
    <w:p w14:paraId="0A607065" w14:textId="77777777" w:rsidR="00460381" w:rsidRPr="007B0450" w:rsidRDefault="00460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Century Gothic" w:eastAsia="Century Gothic" w:hAnsi="Century Gothic" w:cs="Century Gothic"/>
          <w:color w:val="524F4F"/>
          <w:sz w:val="24"/>
          <w:szCs w:val="24"/>
          <w:u w:val="single"/>
        </w:rPr>
      </w:pPr>
    </w:p>
    <w:p w14:paraId="30C49AEC" w14:textId="77777777" w:rsidR="00460381" w:rsidRPr="007B04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</w:pPr>
      <w:r w:rsidRPr="007B0450"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  <w:t>Receive Audit Report as Presented by the Auditor</w:t>
      </w:r>
    </w:p>
    <w:p w14:paraId="52A7BC0F" w14:textId="4E372CBD" w:rsidR="001D3379" w:rsidRDefault="001D3379" w:rsidP="001D337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Farley Vener gave a PowerPoint presentation on the completed audit; he indicated no findings; he shared slides for assets, liabilities and total net position, current ratio between accounts receivable and account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>s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payable, and change in net assets. He called for questions; none asked.</w:t>
      </w:r>
    </w:p>
    <w:p w14:paraId="499F40AE" w14:textId="22239ED7" w:rsidR="001D3379" w:rsidRPr="001D3379" w:rsidRDefault="001D3379" w:rsidP="001D337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Christy Takacs referenced the Balance Sheet Analysis as a positive indication of ACES’ growth over the past </w:t>
      </w:r>
      <w:r w:rsidR="007B0450">
        <w:rPr>
          <w:rFonts w:ascii="Century Gothic" w:eastAsia="Century Gothic" w:hAnsi="Century Gothic" w:cs="Century Gothic"/>
          <w:b/>
          <w:sz w:val="24"/>
          <w:szCs w:val="24"/>
        </w:rPr>
        <w:t>10 years; she noted she was very pleased with her team’s effort; she noted she was excited about the net position growth overtime</w:t>
      </w:r>
    </w:p>
    <w:p w14:paraId="01782D79" w14:textId="77777777" w:rsidR="00460381" w:rsidRDefault="00460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</w:p>
    <w:p w14:paraId="7A753759" w14:textId="77777777" w:rsidR="00460381" w:rsidRPr="007B04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</w:pPr>
      <w:r w:rsidRPr="007B0450"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  <w:t>Swearing in of New Member</w:t>
      </w:r>
    </w:p>
    <w:p w14:paraId="7DD93A9B" w14:textId="77777777" w:rsidR="00460381" w:rsidRPr="007B045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Anna Phillips</w:t>
      </w:r>
    </w:p>
    <w:p w14:paraId="3C8681F9" w14:textId="2B821E37" w:rsidR="007B0450" w:rsidRPr="007B0450" w:rsidRDefault="007B0450" w:rsidP="007B045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Anna Phillips accepted her nomination as an Executive Committee Member; she read her oath and verified her </w:t>
      </w: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>identify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for Nancy Bangs the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>Notary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; she will sign her oath and send it to Nancy for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>verification</w:t>
      </w:r>
      <w:r>
        <w:rPr>
          <w:rFonts w:ascii="Century Gothic" w:eastAsia="Century Gothic" w:hAnsi="Century Gothic" w:cs="Century Gothic"/>
          <w:b/>
          <w:sz w:val="24"/>
          <w:szCs w:val="24"/>
        </w:rPr>
        <w:t>.</w:t>
      </w:r>
    </w:p>
    <w:p w14:paraId="11AA39A2" w14:textId="77777777" w:rsidR="00460381" w:rsidRDefault="00460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</w:p>
    <w:p w14:paraId="4A71AFED" w14:textId="77777777" w:rsidR="00460381" w:rsidRPr="007B04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</w:pPr>
      <w:r w:rsidRPr="007B0450"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  <w:t>Nomination of Officers</w:t>
      </w:r>
    </w:p>
    <w:p w14:paraId="0676FA28" w14:textId="77777777" w:rsidR="00460381" w:rsidRPr="007B045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President</w:t>
      </w:r>
    </w:p>
    <w:p w14:paraId="47A57416" w14:textId="67588B1C" w:rsidR="007B0450" w:rsidRPr="007B0450" w:rsidRDefault="007B0450" w:rsidP="007B045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Bridget Barrett nominated Kimberly Ritterhouse to replace her as President of the Executive Committee; Kimberly accepted the nomination; the JPA membership will vote her into office in December 2024</w:t>
      </w:r>
    </w:p>
    <w:p w14:paraId="1D6788F4" w14:textId="77777777" w:rsidR="00460381" w:rsidRPr="007B045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Vice President</w:t>
      </w:r>
    </w:p>
    <w:p w14:paraId="40F232EB" w14:textId="4D244564" w:rsidR="007B0450" w:rsidRPr="007B0450" w:rsidRDefault="007B0450" w:rsidP="007B045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lastRenderedPageBreak/>
        <w:t>Kimberly Ritterhouse nominated Stephanie Becker to replace her as Vice President of the Executive Committee; Stephanie Becker accepted the nomination; the JPA membership will vote her into office in December 2024</w:t>
      </w:r>
    </w:p>
    <w:p w14:paraId="27FDC9DD" w14:textId="77777777" w:rsidR="00460381" w:rsidRDefault="00460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</w:p>
    <w:p w14:paraId="4E35F93A" w14:textId="77777777" w:rsidR="0046038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524F4F"/>
          <w:sz w:val="24"/>
          <w:szCs w:val="24"/>
        </w:rPr>
        <w:t>Quality Services and Capacity Building</w:t>
      </w:r>
    </w:p>
    <w:p w14:paraId="07A70D07" w14:textId="77777777" w:rsidR="00460381" w:rsidRPr="007B0450" w:rsidRDefault="00000000">
      <w:pPr>
        <w:numPr>
          <w:ilvl w:val="1"/>
          <w:numId w:val="1"/>
        </w:numP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Ratify RFP Contracts*</w:t>
      </w:r>
    </w:p>
    <w:p w14:paraId="3169D568" w14:textId="10231936" w:rsidR="007B0450" w:rsidRPr="007B0450" w:rsidRDefault="007B0450" w:rsidP="007B0450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Amergis was awarded the contract for Temporary staffing; Amergis is also under contract for Ancillary Services; the first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 xml:space="preserve">RFP </w:t>
      </w:r>
      <w:r>
        <w:rPr>
          <w:rFonts w:ascii="Century Gothic" w:eastAsia="Century Gothic" w:hAnsi="Century Gothic" w:cs="Century Gothic"/>
          <w:b/>
          <w:sz w:val="24"/>
          <w:szCs w:val="24"/>
        </w:rPr>
        <w:t>solicited 27 proposals;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 xml:space="preserve"> this proved to be difficult to evaluate, so ACES closed the solicitation.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>T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he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>RFP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was rewritten to include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 xml:space="preserve"> more narrow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specifications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>to include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work performed in New Mexico, specifically in the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>educational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setting; the second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>RFP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solicited 17 proposals, 7 of which were responsive; contract awarded to </w:t>
      </w:r>
      <w:proofErr w:type="spellStart"/>
      <w:r>
        <w:rPr>
          <w:rFonts w:ascii="Century Gothic" w:eastAsia="Century Gothic" w:hAnsi="Century Gothic" w:cs="Century Gothic"/>
          <w:b/>
          <w:sz w:val="24"/>
          <w:szCs w:val="24"/>
        </w:rPr>
        <w:t>Amergis</w:t>
      </w:r>
      <w:proofErr w:type="spellEnd"/>
    </w:p>
    <w:p w14:paraId="2EAB68B0" w14:textId="77777777" w:rsidR="00460381" w:rsidRPr="003E1187" w:rsidRDefault="00000000">
      <w:pPr>
        <w:numPr>
          <w:ilvl w:val="2"/>
          <w:numId w:val="1"/>
        </w:numP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24-06 – Temporary Staffing Services</w:t>
      </w:r>
    </w:p>
    <w:p w14:paraId="075F0091" w14:textId="284B1395" w:rsidR="003E1187" w:rsidRPr="003E1187" w:rsidRDefault="003E1187" w:rsidP="003E1187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Bridget Barrett entertained a motion to ratify RFP 24-06 for Temporary Staffing Services; Kimberly Ritterhouse made a motion to ratify; Jesus Moncada seconded the motion; Bridget called for questions; none asked; motion passed</w:t>
      </w:r>
    </w:p>
    <w:p w14:paraId="00DBE2AF" w14:textId="77777777" w:rsidR="0046038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Upcoming RFP’s – Marketing</w:t>
      </w:r>
    </w:p>
    <w:p w14:paraId="6A41BB0D" w14:textId="1B0ABE0F" w:rsidR="003E1187" w:rsidRPr="003E1187" w:rsidRDefault="003E1187" w:rsidP="003E118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3E1187">
        <w:rPr>
          <w:rFonts w:ascii="Century Gothic" w:eastAsia="Century Gothic" w:hAnsi="Century Gothic" w:cs="Century Gothic"/>
          <w:b/>
          <w:bCs/>
          <w:sz w:val="24"/>
          <w:szCs w:val="24"/>
        </w:rPr>
        <w:t>Christy Takacs indicated she would ask charter leaders in the next newsletter to send recommendations to submit proposals for the next RFP which is Marketing</w:t>
      </w:r>
      <w:r>
        <w:rPr>
          <w:rFonts w:ascii="Century Gothic" w:eastAsia="Century Gothic" w:hAnsi="Century Gothic" w:cs="Century Gothic"/>
          <w:sz w:val="24"/>
          <w:szCs w:val="24"/>
        </w:rPr>
        <w:t>.</w:t>
      </w:r>
    </w:p>
    <w:p w14:paraId="0E9416A3" w14:textId="77777777" w:rsidR="00460381" w:rsidRDefault="00460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Century Gothic" w:eastAsia="Century Gothic" w:hAnsi="Century Gothic" w:cs="Century Gothic"/>
          <w:color w:val="524F4F"/>
          <w:sz w:val="24"/>
          <w:szCs w:val="24"/>
        </w:rPr>
      </w:pPr>
    </w:p>
    <w:p w14:paraId="6235347E" w14:textId="77777777" w:rsidR="00460381" w:rsidRPr="00616C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</w:pPr>
      <w:r w:rsidRPr="00616C17"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  <w:t>Marketing ACES Services</w:t>
      </w:r>
    </w:p>
    <w:p w14:paraId="2E2BC3D7" w14:textId="77777777" w:rsidR="0046038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 xml:space="preserve">Report on Marketing and Membership </w:t>
      </w:r>
    </w:p>
    <w:p w14:paraId="6004ED37" w14:textId="77777777" w:rsidR="0046038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Socorro Consolidated School District</w:t>
      </w:r>
    </w:p>
    <w:p w14:paraId="380D3637" w14:textId="77777777" w:rsidR="0046038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Espanola Public Schools</w:t>
      </w:r>
    </w:p>
    <w:p w14:paraId="6DE5B0A6" w14:textId="77777777" w:rsidR="0046038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Pending: Sun Mountain, Sacramento, Chama Valley</w:t>
      </w:r>
    </w:p>
    <w:p w14:paraId="1FB6B3E3" w14:textId="77777777" w:rsidR="0046038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Attended/Sponsored PCSNM Leadership Retreat - Ruidoso</w:t>
      </w:r>
    </w:p>
    <w:p w14:paraId="3F1FCE60" w14:textId="77777777" w:rsidR="0046038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Attended PCSNM Regional Meetings – Santa Fe, Las Cruces, Albuquerque, Gallup</w:t>
      </w:r>
    </w:p>
    <w:p w14:paraId="423D1A95" w14:textId="77777777" w:rsidR="00460381" w:rsidRPr="00F772D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Participated in PCSNM Facilities Day</w:t>
      </w:r>
    </w:p>
    <w:p w14:paraId="5B52A518" w14:textId="6CAE8AB7" w:rsidR="00F772D5" w:rsidRDefault="00F772D5" w:rsidP="00F772D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Christy noted that many of the new schools joining ACES have been </w:t>
      </w: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>referred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through our vendors such as </w:t>
      </w:r>
      <w:proofErr w:type="spellStart"/>
      <w:r>
        <w:rPr>
          <w:rFonts w:ascii="Century Gothic" w:eastAsia="Century Gothic" w:hAnsi="Century Gothic" w:cs="Century Gothic"/>
          <w:b/>
          <w:sz w:val="24"/>
          <w:szCs w:val="24"/>
        </w:rPr>
        <w:t>TalkPath</w:t>
      </w:r>
      <w:proofErr w:type="spellEnd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Live, Shamrock and an HVAC company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>from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>Taos</w:t>
      </w:r>
      <w:r w:rsidR="0029215E">
        <w:rPr>
          <w:rFonts w:ascii="Century Gothic" w:eastAsia="Century Gothic" w:hAnsi="Century Gothic" w:cs="Century Gothic"/>
          <w:b/>
          <w:sz w:val="24"/>
          <w:szCs w:val="24"/>
        </w:rPr>
        <w:t xml:space="preserve">; she also noted that it takes a while for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 xml:space="preserve">charter </w:t>
      </w:r>
      <w:r w:rsidR="0029215E">
        <w:rPr>
          <w:rFonts w:ascii="Century Gothic" w:eastAsia="Century Gothic" w:hAnsi="Century Gothic" w:cs="Century Gothic"/>
          <w:b/>
          <w:sz w:val="24"/>
          <w:szCs w:val="24"/>
        </w:rPr>
        <w:t xml:space="preserve">schools to be approved as signatures </w:t>
      </w:r>
      <w:proofErr w:type="gramStart"/>
      <w:r w:rsidR="0029215E">
        <w:rPr>
          <w:rFonts w:ascii="Century Gothic" w:eastAsia="Century Gothic" w:hAnsi="Century Gothic" w:cs="Century Gothic"/>
          <w:b/>
          <w:sz w:val="24"/>
          <w:szCs w:val="24"/>
        </w:rPr>
        <w:t>have to</w:t>
      </w:r>
      <w:proofErr w:type="gramEnd"/>
      <w:r w:rsidR="0029215E">
        <w:rPr>
          <w:rFonts w:ascii="Century Gothic" w:eastAsia="Century Gothic" w:hAnsi="Century Gothic" w:cs="Century Gothic"/>
          <w:b/>
          <w:sz w:val="24"/>
          <w:szCs w:val="24"/>
        </w:rPr>
        <w:t xml:space="preserve"> go through the Department of Finance. </w:t>
      </w:r>
    </w:p>
    <w:p w14:paraId="3D319A93" w14:textId="77777777" w:rsidR="00460381" w:rsidRDefault="00460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</w:p>
    <w:p w14:paraId="3303C814" w14:textId="77777777" w:rsidR="00460381" w:rsidRPr="00616C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</w:pPr>
      <w:r w:rsidRPr="00616C17"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  <w:t>Building Financial Capacity</w:t>
      </w:r>
    </w:p>
    <w:p w14:paraId="331F7677" w14:textId="77777777" w:rsidR="00460381" w:rsidRPr="00D41D5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Discussion and approval of Finance Committee report to include Takacs Reimbursement*</w:t>
      </w:r>
    </w:p>
    <w:p w14:paraId="7A18385B" w14:textId="4BE5FB93" w:rsidR="00D41D54" w:rsidRPr="00D41D54" w:rsidRDefault="00D41D54" w:rsidP="00D41D5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Christy shared the Finance Committee Report; she noted no exceptionalities for Q1; she briefly discussed the P&amp;L report noting that we were at 138% of our conservatively expected budget for the year; she indicated that line items under 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 xml:space="preserve">projected </w:t>
      </w:r>
      <w:r>
        <w:rPr>
          <w:rFonts w:ascii="Century Gothic" w:eastAsia="Century Gothic" w:hAnsi="Century Gothic" w:cs="Century Gothic"/>
          <w:b/>
          <w:sz w:val="24"/>
          <w:szCs w:val="24"/>
        </w:rPr>
        <w:t>budget are related to it being Quarter 1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>,</w:t>
      </w:r>
      <w:r w:rsidR="00616C17">
        <w:rPr>
          <w:rFonts w:ascii="Century Gothic" w:eastAsia="Century Gothic" w:hAnsi="Century Gothic" w:cs="Century Gothic"/>
          <w:b/>
          <w:sz w:val="24"/>
          <w:szCs w:val="24"/>
        </w:rPr>
        <w:t xml:space="preserve"> but that Procurement was at 104% and that expenses were at 103% which is right where we should be; Christy then shared her reimbursement noting an increase due to traveling for all of the regional meetings; she indicated that she was able to go to all of them except the one in Taos due to the PCSNM Facilities meeting in Albuquerque that she attended</w:t>
      </w:r>
      <w:r w:rsidR="00570390">
        <w:rPr>
          <w:rFonts w:ascii="Century Gothic" w:eastAsia="Century Gothic" w:hAnsi="Century Gothic" w:cs="Century Gothic"/>
          <w:b/>
          <w:sz w:val="24"/>
          <w:szCs w:val="24"/>
        </w:rPr>
        <w:t xml:space="preserve"> during the same week</w:t>
      </w:r>
      <w:r w:rsidR="00616C17">
        <w:rPr>
          <w:rFonts w:ascii="Century Gothic" w:eastAsia="Century Gothic" w:hAnsi="Century Gothic" w:cs="Century Gothic"/>
          <w:b/>
          <w:sz w:val="24"/>
          <w:szCs w:val="24"/>
        </w:rPr>
        <w:t>; Bridget Barrett entertained a motion to accept the Finance Committee Report to include Christy Takacs Reimbursement; Jesus Moncada made a motion to approve; Stephanie Becker seconded; Bridget called for questions; none asked; motion approved.</w:t>
      </w:r>
    </w:p>
    <w:p w14:paraId="6AF81D99" w14:textId="77777777" w:rsidR="00460381" w:rsidRPr="00616C17" w:rsidRDefault="00460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</w:pPr>
    </w:p>
    <w:p w14:paraId="4B945C56" w14:textId="77777777" w:rsidR="00460381" w:rsidRPr="00616C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</w:pPr>
      <w:r w:rsidRPr="00616C17"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  <w:t>Organizational Structure</w:t>
      </w:r>
    </w:p>
    <w:p w14:paraId="15A71C7F" w14:textId="77777777" w:rsidR="00460381" w:rsidRPr="00616C1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>Executive Director’s Report</w:t>
      </w:r>
    </w:p>
    <w:p w14:paraId="15B15E15" w14:textId="34DDCF2D" w:rsidR="00616C17" w:rsidRPr="00616C17" w:rsidRDefault="00616C17" w:rsidP="00616C1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Christy noted nothing new to report outside of the Audit and the Finance Committee Meeting</w:t>
      </w:r>
    </w:p>
    <w:p w14:paraId="46FCF207" w14:textId="77777777" w:rsidR="00460381" w:rsidRDefault="00460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</w:p>
    <w:p w14:paraId="70DDD1BA" w14:textId="77777777" w:rsidR="00460381" w:rsidRPr="00616C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</w:pPr>
      <w:r w:rsidRPr="00616C17">
        <w:rPr>
          <w:rFonts w:ascii="Century Gothic" w:eastAsia="Century Gothic" w:hAnsi="Century Gothic" w:cs="Century Gothic"/>
          <w:b/>
          <w:color w:val="524F4F"/>
          <w:sz w:val="24"/>
          <w:szCs w:val="24"/>
          <w:u w:val="single"/>
        </w:rPr>
        <w:t>Determine Date and Time for Next Meeting</w:t>
      </w:r>
    </w:p>
    <w:p w14:paraId="08C3CEF3" w14:textId="77777777" w:rsidR="00460381" w:rsidRDefault="00000000">
      <w:pPr>
        <w:numPr>
          <w:ilvl w:val="1"/>
          <w:numId w:val="1"/>
        </w:numP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 xml:space="preserve">Executive Committee - </w:t>
      </w:r>
      <w:r>
        <w:t>January 29 @ 9:30am</w:t>
      </w:r>
    </w:p>
    <w:p w14:paraId="5AE6F5DA" w14:textId="77777777" w:rsidR="0046038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  <w:r>
        <w:rPr>
          <w:rFonts w:ascii="Century Gothic" w:eastAsia="Century Gothic" w:hAnsi="Century Gothic" w:cs="Century Gothic"/>
          <w:color w:val="524F4F"/>
          <w:sz w:val="24"/>
          <w:szCs w:val="24"/>
        </w:rPr>
        <w:t xml:space="preserve">Finance Committee Meeting - </w:t>
      </w:r>
      <w:r>
        <w:t>January 22 @ 9:30am</w:t>
      </w:r>
      <w:r>
        <w:rPr>
          <w:rFonts w:ascii="Century Gothic" w:eastAsia="Century Gothic" w:hAnsi="Century Gothic" w:cs="Century Gothic"/>
          <w:color w:val="524F4F"/>
          <w:sz w:val="24"/>
          <w:szCs w:val="24"/>
        </w:rPr>
        <w:t xml:space="preserve"> </w:t>
      </w:r>
    </w:p>
    <w:p w14:paraId="69728129" w14:textId="77777777" w:rsidR="00460381" w:rsidRDefault="00460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Century Gothic" w:eastAsia="Century Gothic" w:hAnsi="Century Gothic" w:cs="Century Gothic"/>
          <w:b/>
          <w:color w:val="524F4F"/>
          <w:sz w:val="24"/>
          <w:szCs w:val="24"/>
        </w:rPr>
      </w:pPr>
    </w:p>
    <w:p w14:paraId="68D20158" w14:textId="77777777" w:rsidR="00460381" w:rsidRDefault="00460381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B8A8C0C" w14:textId="23F28CBF" w:rsidR="00460381" w:rsidRPr="00616C17" w:rsidRDefault="00000000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ADJOURN</w:t>
      </w:r>
      <w:r w:rsidR="00616C17">
        <w:rPr>
          <w:rFonts w:ascii="Century Gothic" w:eastAsia="Century Gothic" w:hAnsi="Century Gothic" w:cs="Century Gothic"/>
          <w:b/>
          <w:sz w:val="24"/>
          <w:szCs w:val="24"/>
          <w:u w:val="single"/>
        </w:rPr>
        <w:t xml:space="preserve">: </w:t>
      </w:r>
      <w:r w:rsidR="00616C17">
        <w:rPr>
          <w:rFonts w:ascii="Century Gothic" w:eastAsia="Century Gothic" w:hAnsi="Century Gothic" w:cs="Century Gothic"/>
          <w:b/>
          <w:sz w:val="24"/>
          <w:szCs w:val="24"/>
        </w:rPr>
        <w:t>Bridget Barrett entertained a motion to adjourn the meeting; Kimberly Ritterhouse made a motion to adjourn; Jon Orris seconded the motion; meeting adjourned at 10:08AM</w:t>
      </w:r>
    </w:p>
    <w:p w14:paraId="6D2B8498" w14:textId="77777777" w:rsidR="00460381" w:rsidRDefault="00460381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1AC3DEED" w14:textId="77777777" w:rsidR="00460381" w:rsidRDefault="00000000">
      <w:pPr>
        <w:tabs>
          <w:tab w:val="left" w:pos="2772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u w:val="single"/>
        </w:rPr>
        <w:t>Executive Committee Members</w:t>
      </w:r>
    </w:p>
    <w:p w14:paraId="674BEFA1" w14:textId="6B86610E" w:rsidR="00460381" w:rsidRDefault="00000000">
      <w:pPr>
        <w:tabs>
          <w:tab w:val="left" w:pos="2772"/>
        </w:tabs>
        <w:spacing w:after="0" w:line="240" w:lineRule="auto"/>
        <w:rPr>
          <w:rFonts w:ascii="Century Gothic" w:eastAsia="Century Gothic" w:hAnsi="Century Gothic" w:cs="Century Gothic"/>
          <w:color w:val="524F4F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__</w:t>
      </w:r>
      <w:r w:rsidR="00616C17">
        <w:rPr>
          <w:rFonts w:ascii="Century Gothic" w:eastAsia="Century Gothic" w:hAnsi="Century Gothic" w:cs="Century Gothic"/>
          <w:sz w:val="18"/>
          <w:szCs w:val="18"/>
        </w:rPr>
        <w:t>X</w:t>
      </w:r>
      <w:r>
        <w:rPr>
          <w:rFonts w:ascii="Century Gothic" w:eastAsia="Century Gothic" w:hAnsi="Century Gothic" w:cs="Century Gothic"/>
          <w:sz w:val="18"/>
          <w:szCs w:val="18"/>
        </w:rPr>
        <w:t>_ Bridget Barrett, President</w:t>
      </w:r>
      <w:r>
        <w:rPr>
          <w:rFonts w:ascii="Century Gothic" w:eastAsia="Century Gothic" w:hAnsi="Century Gothic" w:cs="Century Gothic"/>
          <w:sz w:val="18"/>
          <w:szCs w:val="18"/>
        </w:rPr>
        <w:tab/>
        <w:t>__</w:t>
      </w:r>
      <w:r w:rsidR="00616C17">
        <w:rPr>
          <w:rFonts w:ascii="Century Gothic" w:eastAsia="Century Gothic" w:hAnsi="Century Gothic" w:cs="Century Gothic"/>
          <w:sz w:val="18"/>
          <w:szCs w:val="18"/>
        </w:rPr>
        <w:t>X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_ Kimberly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Ritterhouse</w:t>
      </w:r>
      <w:proofErr w:type="spellEnd"/>
      <w:r>
        <w:rPr>
          <w:rFonts w:ascii="Century Gothic" w:eastAsia="Century Gothic" w:hAnsi="Century Gothic" w:cs="Century Gothic"/>
          <w:color w:val="524F4F"/>
          <w:sz w:val="18"/>
          <w:szCs w:val="18"/>
        </w:rPr>
        <w:t xml:space="preserve">, Vice President 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ab/>
        <w:t>_</w:t>
      </w:r>
      <w:r w:rsidR="00570390">
        <w:rPr>
          <w:rFonts w:ascii="Century Gothic" w:eastAsia="Century Gothic" w:hAnsi="Century Gothic" w:cs="Century Gothic"/>
          <w:color w:val="524F4F"/>
          <w:sz w:val="18"/>
          <w:szCs w:val="18"/>
        </w:rPr>
        <w:t>X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 xml:space="preserve">__ </w:t>
      </w:r>
      <w:r w:rsidR="00570390">
        <w:rPr>
          <w:rFonts w:ascii="Century Gothic" w:eastAsia="Century Gothic" w:hAnsi="Century Gothic" w:cs="Century Gothic"/>
          <w:color w:val="524F4F"/>
          <w:sz w:val="18"/>
          <w:szCs w:val="18"/>
        </w:rPr>
        <w:t>Anna Phillips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 xml:space="preserve">, </w:t>
      </w:r>
      <w:r w:rsidR="00570390">
        <w:rPr>
          <w:rFonts w:ascii="Century Gothic" w:eastAsia="Century Gothic" w:hAnsi="Century Gothic" w:cs="Century Gothic"/>
          <w:color w:val="524F4F"/>
          <w:sz w:val="18"/>
          <w:szCs w:val="18"/>
        </w:rPr>
        <w:t>Member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ab/>
        <w:t xml:space="preserve">          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 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 xml:space="preserve"> __</w:t>
      </w:r>
      <w:r w:rsidR="00616C17">
        <w:rPr>
          <w:rFonts w:ascii="Century Gothic" w:eastAsia="Century Gothic" w:hAnsi="Century Gothic" w:cs="Century Gothic"/>
          <w:color w:val="524F4F"/>
          <w:sz w:val="18"/>
          <w:szCs w:val="18"/>
        </w:rPr>
        <w:t>X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>_ Jon Orris, Secretary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ab/>
        <w:t xml:space="preserve">___ </w:t>
      </w:r>
      <w:r>
        <w:rPr>
          <w:rFonts w:ascii="Century Gothic" w:eastAsia="Century Gothic" w:hAnsi="Century Gothic" w:cs="Century Gothic"/>
          <w:sz w:val="18"/>
          <w:szCs w:val="18"/>
        </w:rPr>
        <w:t>Eric Ahner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 xml:space="preserve">, </w:t>
      </w:r>
      <w:r w:rsidR="00570390">
        <w:rPr>
          <w:rFonts w:ascii="Century Gothic" w:eastAsia="Century Gothic" w:hAnsi="Century Gothic" w:cs="Century Gothic"/>
          <w:color w:val="524F4F"/>
          <w:sz w:val="18"/>
          <w:szCs w:val="18"/>
        </w:rPr>
        <w:t>Treasurer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ab/>
        <w:t>_</w:t>
      </w:r>
      <w:r w:rsidR="00616C17">
        <w:rPr>
          <w:rFonts w:ascii="Century Gothic" w:eastAsia="Century Gothic" w:hAnsi="Century Gothic" w:cs="Century Gothic"/>
          <w:color w:val="524F4F"/>
          <w:sz w:val="18"/>
          <w:szCs w:val="18"/>
        </w:rPr>
        <w:t>X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>__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Noel Nunez, Member</w:t>
      </w:r>
    </w:p>
    <w:p w14:paraId="72F1BBF0" w14:textId="4A904003" w:rsidR="00460381" w:rsidRDefault="00000000">
      <w:pPr>
        <w:tabs>
          <w:tab w:val="left" w:pos="2772"/>
        </w:tabs>
        <w:spacing w:after="0" w:line="240" w:lineRule="auto"/>
        <w:rPr>
          <w:rFonts w:ascii="Century Gothic" w:eastAsia="Century Gothic" w:hAnsi="Century Gothic" w:cs="Century Gothic"/>
          <w:color w:val="524F4F"/>
          <w:sz w:val="18"/>
          <w:szCs w:val="18"/>
        </w:rPr>
      </w:pPr>
      <w:r>
        <w:rPr>
          <w:rFonts w:ascii="Century Gothic" w:eastAsia="Century Gothic" w:hAnsi="Century Gothic" w:cs="Century Gothic"/>
          <w:color w:val="524F4F"/>
          <w:sz w:val="18"/>
          <w:szCs w:val="18"/>
        </w:rPr>
        <w:t>__</w:t>
      </w:r>
      <w:r w:rsidR="00616C17">
        <w:rPr>
          <w:rFonts w:ascii="Century Gothic" w:eastAsia="Century Gothic" w:hAnsi="Century Gothic" w:cs="Century Gothic"/>
          <w:color w:val="524F4F"/>
          <w:sz w:val="18"/>
          <w:szCs w:val="18"/>
        </w:rPr>
        <w:t>X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>_</w:t>
      </w:r>
      <w:r w:rsidR="0029215E">
        <w:rPr>
          <w:rFonts w:ascii="Century Gothic" w:eastAsia="Century Gothic" w:hAnsi="Century Gothic" w:cs="Century Gothic"/>
          <w:color w:val="524F4F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>Jesus Moncada, Member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>__</w:t>
      </w:r>
      <w:r w:rsidR="00616C17">
        <w:rPr>
          <w:rFonts w:ascii="Century Gothic" w:eastAsia="Century Gothic" w:hAnsi="Century Gothic" w:cs="Century Gothic"/>
          <w:sz w:val="18"/>
          <w:szCs w:val="18"/>
        </w:rPr>
        <w:t>X</w:t>
      </w:r>
      <w:r>
        <w:rPr>
          <w:rFonts w:ascii="Century Gothic" w:eastAsia="Century Gothic" w:hAnsi="Century Gothic" w:cs="Century Gothic"/>
          <w:sz w:val="18"/>
          <w:szCs w:val="18"/>
        </w:rPr>
        <w:t>_ Stephanie Becker, Member</w:t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>__</w:t>
      </w:r>
      <w:r w:rsidR="00616C17">
        <w:rPr>
          <w:rFonts w:ascii="Century Gothic" w:eastAsia="Century Gothic" w:hAnsi="Century Gothic" w:cs="Century Gothic"/>
          <w:color w:val="524F4F"/>
          <w:sz w:val="18"/>
          <w:szCs w:val="18"/>
        </w:rPr>
        <w:t>X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>_</w:t>
      </w:r>
      <w:r w:rsidR="0029215E">
        <w:rPr>
          <w:rFonts w:ascii="Century Gothic" w:eastAsia="Century Gothic" w:hAnsi="Century Gothic" w:cs="Century Gothic"/>
          <w:color w:val="524F4F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>Valery Ratliff-Parker, Ex Officio</w:t>
      </w:r>
      <w:r>
        <w:rPr>
          <w:rFonts w:ascii="Century Gothic" w:eastAsia="Century Gothic" w:hAnsi="Century Gothic" w:cs="Century Gothic"/>
          <w:color w:val="524F4F"/>
          <w:sz w:val="18"/>
          <w:szCs w:val="18"/>
        </w:rPr>
        <w:tab/>
      </w:r>
    </w:p>
    <w:p w14:paraId="3EC3E857" w14:textId="77777777" w:rsidR="00460381" w:rsidRDefault="00000000">
      <w:pPr>
        <w:tabs>
          <w:tab w:val="left" w:pos="2772"/>
        </w:tabs>
        <w:spacing w:after="0" w:line="240" w:lineRule="auto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ab/>
      </w:r>
    </w:p>
    <w:p w14:paraId="7CB518B6" w14:textId="77777777" w:rsidR="00460381" w:rsidRDefault="00460381">
      <w:pPr>
        <w:tabs>
          <w:tab w:val="left" w:pos="2772"/>
        </w:tabs>
        <w:rPr>
          <w:rFonts w:ascii="Century Gothic" w:eastAsia="Century Gothic" w:hAnsi="Century Gothic" w:cs="Century Gothic"/>
          <w:b/>
          <w:u w:val="single"/>
        </w:rPr>
      </w:pPr>
    </w:p>
    <w:p w14:paraId="4A81E66B" w14:textId="77777777" w:rsidR="00460381" w:rsidRDefault="00000000">
      <w:pPr>
        <w:tabs>
          <w:tab w:val="left" w:pos="2772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u w:val="single"/>
        </w:rPr>
        <w:t>Attendees</w:t>
      </w:r>
    </w:p>
    <w:p w14:paraId="74716AB7" w14:textId="2EA2D13B" w:rsidR="00460381" w:rsidRDefault="00000000">
      <w:pPr>
        <w:tabs>
          <w:tab w:val="left" w:pos="2772"/>
        </w:tabs>
        <w:spacing w:after="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__</w:t>
      </w:r>
      <w:r w:rsidR="00616C17">
        <w:rPr>
          <w:rFonts w:ascii="Century Gothic" w:eastAsia="Century Gothic" w:hAnsi="Century Gothic" w:cs="Century Gothic"/>
          <w:sz w:val="18"/>
          <w:szCs w:val="18"/>
        </w:rPr>
        <w:t>X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_ Christy Takacs, Executive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Director</w:t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 w:rsidR="00570390">
        <w:rPr>
          <w:rFonts w:ascii="Century Gothic" w:eastAsia="Century Gothic" w:hAnsi="Century Gothic" w:cs="Century Gothic"/>
          <w:sz w:val="18"/>
          <w:szCs w:val="18"/>
        </w:rPr>
        <w:tab/>
        <w:t>_</w:t>
      </w:r>
      <w:proofErr w:type="gramEnd"/>
      <w:r w:rsidR="00570390">
        <w:rPr>
          <w:rFonts w:ascii="Century Gothic" w:eastAsia="Century Gothic" w:hAnsi="Century Gothic" w:cs="Century Gothic"/>
          <w:sz w:val="18"/>
          <w:szCs w:val="18"/>
        </w:rPr>
        <w:t>X__ Farley Vener, Hinkle &amp; Landers</w:t>
      </w:r>
      <w:r>
        <w:rPr>
          <w:rFonts w:ascii="Century Gothic" w:eastAsia="Century Gothic" w:hAnsi="Century Gothic" w:cs="Century Gothic"/>
          <w:sz w:val="18"/>
          <w:szCs w:val="18"/>
        </w:rPr>
        <w:tab/>
      </w:r>
    </w:p>
    <w:p w14:paraId="3E17D223" w14:textId="05AB1BE5" w:rsidR="00460381" w:rsidRDefault="00000000">
      <w:pPr>
        <w:tabs>
          <w:tab w:val="left" w:pos="2772"/>
        </w:tabs>
        <w:spacing w:after="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_</w:t>
      </w:r>
      <w:r w:rsidR="00616C17">
        <w:rPr>
          <w:rFonts w:ascii="Century Gothic" w:eastAsia="Century Gothic" w:hAnsi="Century Gothic" w:cs="Century Gothic"/>
          <w:sz w:val="18"/>
          <w:szCs w:val="18"/>
        </w:rPr>
        <w:t>X</w:t>
      </w:r>
      <w:r>
        <w:rPr>
          <w:rFonts w:ascii="Century Gothic" w:eastAsia="Century Gothic" w:hAnsi="Century Gothic" w:cs="Century Gothic"/>
          <w:sz w:val="18"/>
          <w:szCs w:val="18"/>
        </w:rPr>
        <w:t>__</w:t>
      </w:r>
      <w:r w:rsidR="0029215E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Sharon Myers, Admin. Asst. </w:t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  <w:t>_</w:t>
      </w:r>
      <w:r w:rsidR="00616C17">
        <w:rPr>
          <w:rFonts w:ascii="Century Gothic" w:eastAsia="Century Gothic" w:hAnsi="Century Gothic" w:cs="Century Gothic"/>
          <w:sz w:val="18"/>
          <w:szCs w:val="18"/>
        </w:rPr>
        <w:t>X</w:t>
      </w:r>
      <w:r>
        <w:rPr>
          <w:rFonts w:ascii="Century Gothic" w:eastAsia="Century Gothic" w:hAnsi="Century Gothic" w:cs="Century Gothic"/>
          <w:sz w:val="18"/>
          <w:szCs w:val="18"/>
        </w:rPr>
        <w:t>__</w:t>
      </w:r>
      <w:r w:rsidR="00616C17">
        <w:rPr>
          <w:rFonts w:ascii="Century Gothic" w:eastAsia="Century Gothic" w:hAnsi="Century Gothic" w:cs="Century Gothic"/>
          <w:sz w:val="18"/>
          <w:szCs w:val="18"/>
        </w:rPr>
        <w:t xml:space="preserve"> Nancy Bangs</w:t>
      </w:r>
    </w:p>
    <w:p w14:paraId="2AF2BD5F" w14:textId="77777777" w:rsidR="004E2DD2" w:rsidRDefault="004E2DD2">
      <w:pPr>
        <w:tabs>
          <w:tab w:val="left" w:pos="2772"/>
        </w:tabs>
        <w:spacing w:after="0"/>
        <w:rPr>
          <w:rFonts w:ascii="Century Gothic" w:eastAsia="Century Gothic" w:hAnsi="Century Gothic" w:cs="Century Gothic"/>
          <w:sz w:val="18"/>
          <w:szCs w:val="18"/>
        </w:rPr>
      </w:pPr>
    </w:p>
    <w:p w14:paraId="5061D615" w14:textId="77777777" w:rsidR="004E2DD2" w:rsidRDefault="004E2DD2" w:rsidP="004E2DD2">
      <w:pPr>
        <w:tabs>
          <w:tab w:val="left" w:pos="2772"/>
        </w:tabs>
        <w:spacing w:after="0"/>
        <w:rPr>
          <w:rFonts w:ascii="Century Gothic" w:eastAsia="Century Gothic" w:hAnsi="Century Gothic" w:cs="Century Gothic"/>
          <w:sz w:val="18"/>
          <w:szCs w:val="18"/>
        </w:rPr>
      </w:pPr>
      <w:r w:rsidRPr="004E2DD2">
        <w:rPr>
          <w:rFonts w:ascii="Century Gothic" w:eastAsia="Century Gothic" w:hAnsi="Century Gothic" w:cs="Century Gothic"/>
          <w:sz w:val="18"/>
          <w:szCs w:val="18"/>
        </w:rPr>
        <w:t>Approved</w:t>
      </w:r>
    </w:p>
    <w:p w14:paraId="1923A426" w14:textId="77777777" w:rsidR="004E2DD2" w:rsidRPr="004E2DD2" w:rsidRDefault="004E2DD2" w:rsidP="004E2DD2">
      <w:pPr>
        <w:tabs>
          <w:tab w:val="left" w:pos="2772"/>
        </w:tabs>
        <w:spacing w:after="0"/>
        <w:rPr>
          <w:rFonts w:ascii="Century Gothic" w:eastAsia="Century Gothic" w:hAnsi="Century Gothic" w:cs="Century Gothic"/>
          <w:sz w:val="18"/>
          <w:szCs w:val="18"/>
        </w:rPr>
      </w:pPr>
    </w:p>
    <w:p w14:paraId="545EC230" w14:textId="0D101A57" w:rsidR="004E2DD2" w:rsidRPr="004E2DD2" w:rsidRDefault="004E2DD2" w:rsidP="004E2DD2">
      <w:pPr>
        <w:tabs>
          <w:tab w:val="left" w:pos="2772"/>
        </w:tabs>
        <w:spacing w:after="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________________________________________</w:t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 w:rsidRPr="004E2DD2">
        <w:rPr>
          <w:rFonts w:ascii="Century Gothic" w:eastAsia="Century Gothic" w:hAnsi="Century Gothic" w:cs="Century Gothic"/>
          <w:sz w:val="18"/>
          <w:szCs w:val="18"/>
        </w:rPr>
        <w:t>___________________________________</w:t>
      </w:r>
    </w:p>
    <w:p w14:paraId="65D6E518" w14:textId="55CADFDD" w:rsidR="004E2DD2" w:rsidRDefault="004E2DD2" w:rsidP="004E2DD2">
      <w:pPr>
        <w:tabs>
          <w:tab w:val="left" w:pos="2772"/>
        </w:tabs>
        <w:spacing w:after="0"/>
        <w:rPr>
          <w:rFonts w:ascii="Century Gothic" w:eastAsia="Century Gothic" w:hAnsi="Century Gothic" w:cs="Century Gothic"/>
          <w:sz w:val="18"/>
          <w:szCs w:val="18"/>
        </w:rPr>
      </w:pPr>
      <w:r w:rsidRPr="004E2DD2">
        <w:rPr>
          <w:rFonts w:ascii="Century Gothic" w:eastAsia="Century Gothic" w:hAnsi="Century Gothic" w:cs="Century Gothic"/>
          <w:sz w:val="18"/>
          <w:szCs w:val="18"/>
        </w:rPr>
        <w:t xml:space="preserve">Bridget Barrett, President </w:t>
      </w:r>
      <w:r w:rsidRPr="004E2DD2">
        <w:rPr>
          <w:rFonts w:ascii="Century Gothic" w:eastAsia="Century Gothic" w:hAnsi="Century Gothic" w:cs="Century Gothic"/>
          <w:sz w:val="18"/>
          <w:szCs w:val="18"/>
        </w:rPr>
        <w:tab/>
      </w:r>
      <w:r w:rsidRPr="004E2DD2">
        <w:rPr>
          <w:rFonts w:ascii="Century Gothic" w:eastAsia="Century Gothic" w:hAnsi="Century Gothic" w:cs="Century Gothic"/>
          <w:sz w:val="18"/>
          <w:szCs w:val="18"/>
        </w:rPr>
        <w:tab/>
      </w:r>
      <w:r w:rsidRPr="004E2DD2">
        <w:rPr>
          <w:rFonts w:ascii="Century Gothic" w:eastAsia="Century Gothic" w:hAnsi="Century Gothic" w:cs="Century Gothic"/>
          <w:sz w:val="18"/>
          <w:szCs w:val="18"/>
        </w:rPr>
        <w:tab/>
      </w:r>
      <w:r w:rsidRPr="004E2DD2"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 w:rsidRPr="004E2DD2">
        <w:rPr>
          <w:rFonts w:ascii="Century Gothic" w:eastAsia="Century Gothic" w:hAnsi="Century Gothic" w:cs="Century Gothic"/>
          <w:sz w:val="18"/>
          <w:szCs w:val="18"/>
        </w:rPr>
        <w:t>Jon Orris, Secretary</w:t>
      </w:r>
    </w:p>
    <w:p w14:paraId="32E552AC" w14:textId="77777777" w:rsidR="00460381" w:rsidRDefault="00460381"/>
    <w:p w14:paraId="22A14EAD" w14:textId="77777777" w:rsidR="00460381" w:rsidRDefault="00000000">
      <w:pPr>
        <w:tabs>
          <w:tab w:val="left" w:pos="2772"/>
        </w:tabs>
      </w:pPr>
      <w:r>
        <w:tab/>
      </w:r>
    </w:p>
    <w:sectPr w:rsidR="00460381">
      <w:footerReference w:type="default" r:id="rId8"/>
      <w:headerReference w:type="first" r:id="rId9"/>
      <w:footerReference w:type="first" r:id="rId10"/>
      <w:pgSz w:w="12240" w:h="15840"/>
      <w:pgMar w:top="900" w:right="1440" w:bottom="1440" w:left="1440" w:header="45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47DF26" w14:textId="77777777" w:rsidR="00B47015" w:rsidRDefault="00B47015">
      <w:pPr>
        <w:spacing w:after="0" w:line="240" w:lineRule="auto"/>
      </w:pPr>
      <w:r>
        <w:separator/>
      </w:r>
    </w:p>
  </w:endnote>
  <w:endnote w:type="continuationSeparator" w:id="0">
    <w:p w14:paraId="192A185C" w14:textId="77777777" w:rsidR="00B47015" w:rsidRDefault="00B47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3E7BD0-4CC7-4B46-96D8-342C3A75A517}"/>
    <w:embedBold r:id="rId2" w:fontKey="{D7C9360B-D5B3-435A-9C27-3FD41E0A14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04F9F9C-F2EE-45FB-8623-5C4E0BB46C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D23F7CC-346A-4D3F-ADE7-0DA5C0A14595}"/>
    <w:embedItalic r:id="rId5" w:fontKey="{71A651CB-B0B8-41C7-8B04-30BD3DBB55B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A9F4665C-333F-4BC3-9E32-F2C60069641A}"/>
    <w:embedBold r:id="rId7" w:fontKey="{C86FFBA5-E73D-4EDE-8C79-E3757FAD89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170442F-2141-45C9-9C91-A94CB2A401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9649D" w14:textId="77777777" w:rsidR="004603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*Denotes Action Items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6D134" w14:textId="77777777" w:rsidR="004603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808080"/>
      </w:rPr>
    </w:pPr>
    <w:r>
      <w:rPr>
        <w:color w:val="000000"/>
      </w:rPr>
      <w:t>Christy Takacs, Executive Director (575) 308-1844   ed@nmaces.org</w:t>
    </w:r>
  </w:p>
  <w:p w14:paraId="597490C1" w14:textId="77777777" w:rsidR="00460381" w:rsidRDefault="004603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D2C0D" w14:textId="77777777" w:rsidR="00B47015" w:rsidRDefault="00B47015">
      <w:pPr>
        <w:spacing w:after="0" w:line="240" w:lineRule="auto"/>
      </w:pPr>
      <w:r>
        <w:separator/>
      </w:r>
    </w:p>
  </w:footnote>
  <w:footnote w:type="continuationSeparator" w:id="0">
    <w:p w14:paraId="75A06712" w14:textId="77777777" w:rsidR="00B47015" w:rsidRDefault="00B47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1C815" w14:textId="77777777" w:rsidR="004603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</w:rPr>
    </w:pPr>
    <w:r>
      <w:rPr>
        <w:b/>
        <w:color w:val="000000"/>
      </w:rPr>
      <w:tab/>
    </w:r>
    <w:r>
      <w:rPr>
        <w:b/>
        <w:noProof/>
        <w:color w:val="000000"/>
      </w:rPr>
      <w:drawing>
        <wp:inline distT="0" distB="0" distL="0" distR="0" wp14:anchorId="5D8F199D" wp14:editId="55D69591">
          <wp:extent cx="1480895" cy="533660"/>
          <wp:effectExtent l="0" t="0" r="0" b="0"/>
          <wp:docPr id="4" name="image1.gif" descr="nmaces-logo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 descr="nmaces-logo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0895" cy="533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E25A1A0" w14:textId="77777777" w:rsidR="004603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</w:rPr>
    </w:pPr>
    <w:r>
      <w:rPr>
        <w:b/>
        <w:color w:val="000000"/>
      </w:rPr>
      <w:tab/>
    </w:r>
  </w:p>
  <w:p w14:paraId="74B6425A" w14:textId="77777777" w:rsidR="004603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b/>
        <w:color w:val="000000"/>
      </w:rPr>
      <w:tab/>
      <w:t>The Association of Charter School Education Services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351FD"/>
    <w:multiLevelType w:val="multilevel"/>
    <w:tmpl w:val="230AA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C7D85"/>
    <w:multiLevelType w:val="hybridMultilevel"/>
    <w:tmpl w:val="51F469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65674E"/>
    <w:multiLevelType w:val="hybridMultilevel"/>
    <w:tmpl w:val="A748F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758D3"/>
    <w:multiLevelType w:val="hybridMultilevel"/>
    <w:tmpl w:val="87BEE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383042">
    <w:abstractNumId w:val="0"/>
  </w:num>
  <w:num w:numId="2" w16cid:durableId="1756513768">
    <w:abstractNumId w:val="1"/>
  </w:num>
  <w:num w:numId="3" w16cid:durableId="1984119393">
    <w:abstractNumId w:val="3"/>
  </w:num>
  <w:num w:numId="4" w16cid:durableId="16039997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381"/>
    <w:rsid w:val="001D3379"/>
    <w:rsid w:val="0029215E"/>
    <w:rsid w:val="002E0BBE"/>
    <w:rsid w:val="0033237C"/>
    <w:rsid w:val="003E1187"/>
    <w:rsid w:val="00460381"/>
    <w:rsid w:val="004E2DD2"/>
    <w:rsid w:val="00570390"/>
    <w:rsid w:val="00616C17"/>
    <w:rsid w:val="007B0450"/>
    <w:rsid w:val="0096770C"/>
    <w:rsid w:val="00B47015"/>
    <w:rsid w:val="00C957E0"/>
    <w:rsid w:val="00D41D54"/>
    <w:rsid w:val="00F7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67181"/>
  <w15:docId w15:val="{26105A9C-2A9A-4B0A-A274-76BE8B65A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83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91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D47"/>
  </w:style>
  <w:style w:type="paragraph" w:styleId="BalloonText">
    <w:name w:val="Balloon Text"/>
    <w:basedOn w:val="Normal"/>
    <w:link w:val="BalloonTextChar"/>
    <w:uiPriority w:val="99"/>
    <w:semiHidden/>
    <w:unhideWhenUsed/>
    <w:rsid w:val="00991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D4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27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883"/>
  </w:style>
  <w:style w:type="paragraph" w:styleId="ListParagraph">
    <w:name w:val="List Paragraph"/>
    <w:basedOn w:val="Normal"/>
    <w:uiPriority w:val="34"/>
    <w:qFormat/>
    <w:rsid w:val="0073240B"/>
    <w:pPr>
      <w:ind w:left="720"/>
      <w:contextualSpacing/>
    </w:pPr>
    <w:rPr>
      <w:rFonts w:ascii="Times New Roman" w:hAnsi="Times New Roman" w:cs="Times New Roman"/>
      <w:color w:val="524F4F"/>
    </w:rPr>
  </w:style>
  <w:style w:type="character" w:styleId="Hyperlink">
    <w:name w:val="Hyperlink"/>
    <w:basedOn w:val="DefaultParagraphFont"/>
    <w:uiPriority w:val="99"/>
    <w:unhideWhenUsed/>
    <w:rsid w:val="008B2C8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94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FA542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33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7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g9OC15klbNAVWt3LOl3PU9j0UA==">CgMxLjA4AHIhMWF6WE8yN1NMb2dWYnkzcU9JckhBZG1RV2tmYnl0OGZW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 Luft</dc:creator>
  <cp:lastModifiedBy>Christy Takacs</cp:lastModifiedBy>
  <cp:revision>2</cp:revision>
  <dcterms:created xsi:type="dcterms:W3CDTF">2024-11-04T22:45:00Z</dcterms:created>
  <dcterms:modified xsi:type="dcterms:W3CDTF">2024-11-04T22:45:00Z</dcterms:modified>
</cp:coreProperties>
</file>